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432"/>
        <w:gridCol w:w="651"/>
        <w:gridCol w:w="162"/>
        <w:gridCol w:w="138"/>
        <w:gridCol w:w="24"/>
        <w:gridCol w:w="138"/>
        <w:gridCol w:w="162"/>
        <w:gridCol w:w="1003"/>
        <w:gridCol w:w="824"/>
        <w:gridCol w:w="824"/>
        <w:gridCol w:w="203"/>
        <w:gridCol w:w="776"/>
        <w:gridCol w:w="776"/>
      </w:tblGrid>
      <w:tr w:rsidR="008347F1" w:rsidRPr="00663FBE" w14:paraId="159A9C1B" w14:textId="77777777" w:rsidTr="003512B1">
        <w:trPr>
          <w:trHeight w:val="507"/>
        </w:trPr>
        <w:tc>
          <w:tcPr>
            <w:tcW w:w="1070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6BC25" w14:textId="7E9599E7" w:rsidR="008347F1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nl-NL"/>
                <w14:ligatures w14:val="none"/>
              </w:rPr>
              <w:t xml:space="preserve">Aanvraagformulier oorkonde eerste eigen kweek op TT of Show. </w:t>
            </w:r>
            <w:r w:rsidRPr="008347F1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nl-NL"/>
                <w14:ligatures w14:val="none"/>
              </w:rPr>
              <w:br/>
            </w:r>
          </w:p>
          <w:p w14:paraId="45DBA01F" w14:textId="6D377454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Je kunt de oorkonde aanvragen voor Europese en aanverwante soorten.</w:t>
            </w:r>
          </w:p>
        </w:tc>
      </w:tr>
      <w:tr w:rsidR="008347F1" w:rsidRPr="00663FBE" w14:paraId="6F171EA9" w14:textId="77777777" w:rsidTr="003512B1">
        <w:trPr>
          <w:trHeight w:val="507"/>
        </w:trPr>
        <w:tc>
          <w:tcPr>
            <w:tcW w:w="107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37F4A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</w:tr>
      <w:tr w:rsidR="008347F1" w:rsidRPr="00663FBE" w14:paraId="50B2022A" w14:textId="77777777" w:rsidTr="003512B1">
        <w:trPr>
          <w:trHeight w:val="507"/>
        </w:trPr>
        <w:tc>
          <w:tcPr>
            <w:tcW w:w="107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01EFF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</w:tr>
      <w:tr w:rsidR="008347F1" w:rsidRPr="00663FBE" w14:paraId="0E75AB9C" w14:textId="77777777" w:rsidTr="003512B1">
        <w:trPr>
          <w:trHeight w:val="458"/>
        </w:trPr>
        <w:tc>
          <w:tcPr>
            <w:tcW w:w="1070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9244B" w14:textId="77777777" w:rsidR="008347F1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 xml:space="preserve">De soort waarvoor je de oorkonde </w:t>
            </w:r>
            <w:r w:rsidRPr="008347F1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aanvraagt</w:t>
            </w: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 xml:space="preserve"> moet zijn</w:t>
            </w:r>
            <w:r w:rsidRPr="008347F1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 xml:space="preserve"> </w:t>
            </w: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voorzien van een goed</w:t>
            </w:r>
            <w:r w:rsidRPr="008347F1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 xml:space="preserve"> passende</w:t>
            </w: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 xml:space="preserve"> voetring met daarop je eigen kweeknummer. Alleen de nominaat vorm en een duidelijk herkenbare ondersoort die nog niet op de BEC TT of Show ingezonden zijn geweest komen in aanmerking</w:t>
            </w:r>
          </w:p>
          <w:p w14:paraId="1FEB2114" w14:textId="77777777" w:rsidR="0019727E" w:rsidRDefault="0019727E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  <w:p w14:paraId="5809E3D1" w14:textId="2EA094BD" w:rsidR="0019727E" w:rsidRPr="00663FBE" w:rsidRDefault="00F10445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 xml:space="preserve">De lijst met uitgegeven oorkondes </w:t>
            </w:r>
            <w:r w:rsidR="0028074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 xml:space="preserve">staat op </w:t>
            </w:r>
            <w:hyperlink r:id="rId4" w:history="1">
              <w:r w:rsidR="000E1BBA" w:rsidRPr="00980C87">
                <w:rPr>
                  <w:rStyle w:val="Hyperlink"/>
                  <w:rFonts w:ascii="Times New Roman" w:eastAsia="Times New Roman" w:hAnsi="Times New Roman" w:cs="Times New Roman"/>
                  <w:kern w:val="0"/>
                  <w:szCs w:val="24"/>
                  <w:lang w:eastAsia="nl-NL"/>
                  <w14:ligatures w14:val="none"/>
                </w:rPr>
                <w:t>www.bec-info.com</w:t>
              </w:r>
            </w:hyperlink>
            <w:r w:rsidR="000E1BB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 xml:space="preserve"> onder de knop ‘tentoonstelling</w:t>
            </w:r>
            <w:r w:rsidR="00E66961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’ weergegeven.</w:t>
            </w:r>
            <w:r w:rsidR="0087140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br/>
              <w:t xml:space="preserve">De eventuele toegekende </w:t>
            </w:r>
            <w:r w:rsidR="003F3E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 xml:space="preserve">oorkondes worden </w:t>
            </w:r>
            <w:r w:rsidR="005A347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 xml:space="preserve">tijdens de </w:t>
            </w:r>
            <w:r w:rsidR="00637F76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 xml:space="preserve">opening van de </w:t>
            </w:r>
            <w:r w:rsidR="005A347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 xml:space="preserve">TT uitgereikt. </w:t>
            </w:r>
          </w:p>
        </w:tc>
      </w:tr>
      <w:tr w:rsidR="008347F1" w:rsidRPr="00663FBE" w14:paraId="220CDBDD" w14:textId="77777777" w:rsidTr="003512B1">
        <w:trPr>
          <w:trHeight w:val="458"/>
        </w:trPr>
        <w:tc>
          <w:tcPr>
            <w:tcW w:w="107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53B9D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</w:tr>
      <w:tr w:rsidR="008347F1" w:rsidRPr="00663FBE" w14:paraId="6B7E5241" w14:textId="77777777" w:rsidTr="003512B1">
        <w:trPr>
          <w:trHeight w:val="458"/>
        </w:trPr>
        <w:tc>
          <w:tcPr>
            <w:tcW w:w="107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B815A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</w:tr>
      <w:tr w:rsidR="008347F1" w:rsidRPr="00663FBE" w14:paraId="24F3BF9D" w14:textId="77777777" w:rsidTr="003512B1">
        <w:trPr>
          <w:trHeight w:val="458"/>
        </w:trPr>
        <w:tc>
          <w:tcPr>
            <w:tcW w:w="107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66B6A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</w:tr>
      <w:tr w:rsidR="008347F1" w:rsidRPr="00663FBE" w14:paraId="54516DD5" w14:textId="77777777" w:rsidTr="003512B1">
        <w:trPr>
          <w:trHeight w:val="458"/>
        </w:trPr>
        <w:tc>
          <w:tcPr>
            <w:tcW w:w="107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AB869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</w:tr>
      <w:tr w:rsidR="008347F1" w:rsidRPr="00663FBE" w14:paraId="466E1FF4" w14:textId="77777777" w:rsidTr="003512B1">
        <w:trPr>
          <w:trHeight w:val="458"/>
        </w:trPr>
        <w:tc>
          <w:tcPr>
            <w:tcW w:w="107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F6E7A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</w:tr>
      <w:tr w:rsidR="008347F1" w:rsidRPr="00663FBE" w14:paraId="39EFC450" w14:textId="77777777" w:rsidTr="003512B1">
        <w:trPr>
          <w:trHeight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CA11F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Nederlandse benaming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CEB3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3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F517D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Wetenschappelijke naam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058D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F9D3C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Geb. Jaar vogel</w:t>
            </w:r>
          </w:p>
        </w:tc>
      </w:tr>
      <w:tr w:rsidR="008347F1" w:rsidRPr="00663FBE" w14:paraId="16CFADC8" w14:textId="77777777" w:rsidTr="003512B1">
        <w:trPr>
          <w:trHeight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B0FC6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E92F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3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68A23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474A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1D545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</w:tr>
      <w:tr w:rsidR="008347F1" w:rsidRPr="00663FBE" w14:paraId="1454015D" w14:textId="77777777" w:rsidTr="003512B1">
        <w:trPr>
          <w:trHeight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A92D8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435C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3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4E08F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BA5F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5A1FC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</w:tr>
      <w:tr w:rsidR="008347F1" w:rsidRPr="00663FBE" w14:paraId="0522A888" w14:textId="77777777" w:rsidTr="003512B1">
        <w:trPr>
          <w:trHeight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504D4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3420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3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773E3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9126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E35CB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</w:tr>
      <w:tr w:rsidR="008347F1" w:rsidRPr="00663FBE" w14:paraId="793212DC" w14:textId="77777777" w:rsidTr="003512B1">
        <w:trPr>
          <w:trHeight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81F95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571E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3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AF862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A351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11A7E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</w:tr>
      <w:tr w:rsidR="008347F1" w:rsidRPr="00663FBE" w14:paraId="780AECCD" w14:textId="77777777" w:rsidTr="003512B1">
        <w:trPr>
          <w:trHeight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A7FE1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9B40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3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8CF26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CA09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67DF4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</w:tr>
      <w:tr w:rsidR="008347F1" w:rsidRPr="00663FBE" w14:paraId="15025377" w14:textId="77777777" w:rsidTr="003512B1">
        <w:trPr>
          <w:trHeight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7BA4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367E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3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E598A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CDD5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E6842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</w:tr>
      <w:tr w:rsidR="008347F1" w:rsidRPr="00663FBE" w14:paraId="33CAC825" w14:textId="77777777" w:rsidTr="003512B1">
        <w:trPr>
          <w:trHeight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8CB83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0B73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  <w:tc>
          <w:tcPr>
            <w:tcW w:w="3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810B9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49CB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9E09E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</w:tr>
      <w:tr w:rsidR="008347F1" w:rsidRPr="00663FBE" w14:paraId="4E92AD1A" w14:textId="77777777" w:rsidTr="003512B1">
        <w:trPr>
          <w:trHeight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CF682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7C25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  <w:tc>
          <w:tcPr>
            <w:tcW w:w="3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C63A4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805E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45E4F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</w:tc>
      </w:tr>
      <w:tr w:rsidR="008347F1" w:rsidRPr="00663FBE" w14:paraId="6BA1F782" w14:textId="77777777" w:rsidTr="003512B1">
        <w:trPr>
          <w:trHeight w:val="312"/>
        </w:trPr>
        <w:tc>
          <w:tcPr>
            <w:tcW w:w="5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A552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23AF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FC2A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C063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435F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7033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2274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9261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9610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C358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8347F1" w:rsidRPr="00663FBE" w14:paraId="522C613F" w14:textId="77777777" w:rsidTr="003512B1">
        <w:trPr>
          <w:trHeight w:val="312"/>
        </w:trPr>
        <w:tc>
          <w:tcPr>
            <w:tcW w:w="5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2FB0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3759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24F4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7364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997E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72A2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6E11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6B60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1C9D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8B9A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8347F1" w:rsidRPr="00663FBE" w14:paraId="7C7A077E" w14:textId="77777777" w:rsidTr="003512B1">
        <w:trPr>
          <w:trHeight w:val="312"/>
        </w:trPr>
        <w:tc>
          <w:tcPr>
            <w:tcW w:w="8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B809C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Naam Kweker: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A887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244D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6EF8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8347F1" w:rsidRPr="00663FBE" w14:paraId="521B1076" w14:textId="77777777" w:rsidTr="003512B1">
        <w:trPr>
          <w:trHeight w:val="312"/>
        </w:trPr>
        <w:tc>
          <w:tcPr>
            <w:tcW w:w="5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6016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1AD0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69EB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135F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E36D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A41D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CC5E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1833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4580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2BC6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8347F1" w:rsidRPr="00663FBE" w14:paraId="032A5947" w14:textId="77777777" w:rsidTr="003512B1">
        <w:trPr>
          <w:trHeight w:val="312"/>
        </w:trPr>
        <w:tc>
          <w:tcPr>
            <w:tcW w:w="107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36E48" w14:textId="77777777" w:rsidR="008347F1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Kweeknummer BEC</w:t>
            </w:r>
          </w:p>
          <w:p w14:paraId="62BAC42E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 </w:t>
            </w:r>
          </w:p>
          <w:p w14:paraId="3204F4A6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Kweeknummer andere bond</w:t>
            </w:r>
          </w:p>
        </w:tc>
      </w:tr>
      <w:tr w:rsidR="008347F1" w:rsidRPr="00663FBE" w14:paraId="5E7824D9" w14:textId="77777777" w:rsidTr="003512B1">
        <w:trPr>
          <w:trHeight w:val="312"/>
        </w:trPr>
        <w:tc>
          <w:tcPr>
            <w:tcW w:w="5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AB86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E609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B422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7B3E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D790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6137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53C5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8FC5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654A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90F0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8347F1" w:rsidRPr="00663FBE" w14:paraId="71C8BECB" w14:textId="77777777" w:rsidTr="003512B1">
        <w:trPr>
          <w:trHeight w:val="312"/>
        </w:trPr>
        <w:tc>
          <w:tcPr>
            <w:tcW w:w="107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749F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Bij een kweeknummer van een andere bond, kopie lidmaatschap bijvoegen</w:t>
            </w:r>
          </w:p>
        </w:tc>
      </w:tr>
      <w:tr w:rsidR="008347F1" w:rsidRPr="00663FBE" w14:paraId="7BA83E72" w14:textId="77777777" w:rsidTr="003512B1">
        <w:trPr>
          <w:trHeight w:val="312"/>
        </w:trPr>
        <w:tc>
          <w:tcPr>
            <w:tcW w:w="5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5314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FE4F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E096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A3B3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CF43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10E2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9C3F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F72E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4E78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1241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8347F1" w:rsidRPr="00663FBE" w14:paraId="7B8788B6" w14:textId="77777777" w:rsidTr="003512B1">
        <w:trPr>
          <w:trHeight w:val="312"/>
        </w:trPr>
        <w:tc>
          <w:tcPr>
            <w:tcW w:w="107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9EC4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Formulier versturen naar: L.J. Schellekens, Torenstraat 11, 5076AE, Haaren</w:t>
            </w:r>
          </w:p>
        </w:tc>
      </w:tr>
      <w:tr w:rsidR="008347F1" w:rsidRPr="00997C91" w14:paraId="75F953A1" w14:textId="77777777" w:rsidTr="003512B1">
        <w:trPr>
          <w:trHeight w:val="312"/>
        </w:trPr>
        <w:tc>
          <w:tcPr>
            <w:tcW w:w="107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A136" w14:textId="714F6212" w:rsidR="008347F1" w:rsidRPr="00E85CD4" w:rsidRDefault="00CB2C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de-DE" w:eastAsia="nl-NL"/>
                <w14:ligatures w14:val="none"/>
              </w:rPr>
            </w:pPr>
            <w:r w:rsidRPr="00E85CD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de-DE" w:eastAsia="nl-NL"/>
                <w14:ligatures w14:val="none"/>
              </w:rPr>
              <w:t>E-Mail</w:t>
            </w:r>
            <w:r w:rsidR="00E85CD4" w:rsidRPr="00E85CD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de-DE" w:eastAsia="nl-NL"/>
                <w14:ligatures w14:val="none"/>
              </w:rPr>
              <w:t xml:space="preserve">: </w:t>
            </w:r>
            <w:hyperlink r:id="rId5" w:history="1">
              <w:r w:rsidR="00055C82" w:rsidRPr="00F21F85">
                <w:rPr>
                  <w:rStyle w:val="Hyperlink"/>
                  <w:rFonts w:ascii="Times New Roman" w:eastAsia="Times New Roman" w:hAnsi="Times New Roman" w:cs="Times New Roman"/>
                  <w:kern w:val="0"/>
                  <w:szCs w:val="24"/>
                  <w:lang w:val="de-DE" w:eastAsia="nl-NL"/>
                  <w14:ligatures w14:val="none"/>
                </w:rPr>
                <w:t>penningmeester@bec-info.com</w:t>
              </w:r>
            </w:hyperlink>
            <w:r w:rsidR="00055C8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de-DE" w:eastAsia="nl-NL"/>
                <w14:ligatures w14:val="none"/>
              </w:rPr>
              <w:t xml:space="preserve"> </w:t>
            </w:r>
            <w:r w:rsidR="008347F1" w:rsidRPr="00E85CD4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de-DE" w:eastAsia="nl-NL"/>
                <w14:ligatures w14:val="none"/>
              </w:rPr>
              <w:t xml:space="preserve"> </w:t>
            </w:r>
          </w:p>
        </w:tc>
      </w:tr>
      <w:tr w:rsidR="008347F1" w:rsidRPr="00997C91" w14:paraId="14DA57CA" w14:textId="77777777" w:rsidTr="003512B1">
        <w:trPr>
          <w:trHeight w:val="312"/>
        </w:trPr>
        <w:tc>
          <w:tcPr>
            <w:tcW w:w="5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3E79" w14:textId="77777777" w:rsidR="008347F1" w:rsidRPr="00E85CD4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de-DE" w:eastAsia="nl-NL"/>
                <w14:ligatures w14:val="none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92E2" w14:textId="77777777" w:rsidR="008347F1" w:rsidRPr="00E85CD4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nl-NL"/>
                <w14:ligatures w14:val="non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A35E" w14:textId="77777777" w:rsidR="008347F1" w:rsidRPr="00E85CD4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nl-N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40FE" w14:textId="77777777" w:rsidR="008347F1" w:rsidRPr="00E85CD4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nl-NL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FCDB" w14:textId="77777777" w:rsidR="008347F1" w:rsidRPr="00E85CD4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nl-NL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3A51" w14:textId="77777777" w:rsidR="008347F1" w:rsidRPr="00E85CD4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nl-NL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30AE" w14:textId="77777777" w:rsidR="008347F1" w:rsidRPr="00E85CD4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nl-NL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7BB2" w14:textId="77777777" w:rsidR="008347F1" w:rsidRPr="00E85CD4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nl-NL"/>
                <w14:ligatures w14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387F" w14:textId="77777777" w:rsidR="008347F1" w:rsidRPr="00E85CD4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nl-NL"/>
                <w14:ligatures w14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625D" w14:textId="77777777" w:rsidR="008347F1" w:rsidRPr="00E85CD4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nl-NL"/>
                <w14:ligatures w14:val="none"/>
              </w:rPr>
            </w:pPr>
          </w:p>
        </w:tc>
      </w:tr>
      <w:tr w:rsidR="008347F1" w:rsidRPr="00663FBE" w14:paraId="33F125EC" w14:textId="77777777" w:rsidTr="003512B1">
        <w:trPr>
          <w:trHeight w:val="312"/>
        </w:trPr>
        <w:tc>
          <w:tcPr>
            <w:tcW w:w="5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973C" w14:textId="77777777" w:rsidR="008347F1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  <w:r w:rsidRPr="00663FB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Datum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  <w:t>:</w:t>
            </w:r>
          </w:p>
          <w:p w14:paraId="55C48AC6" w14:textId="77777777" w:rsidR="008347F1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  <w:p w14:paraId="700CADAF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01806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64FD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0A56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6991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E845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7E01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A529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E399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8347F1" w:rsidRPr="00663FBE" w14:paraId="0BF7096D" w14:textId="77777777" w:rsidTr="003512B1">
        <w:trPr>
          <w:trHeight w:val="458"/>
        </w:trPr>
        <w:tc>
          <w:tcPr>
            <w:tcW w:w="1070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89132" w14:textId="68A7371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</w:tr>
      <w:tr w:rsidR="008347F1" w:rsidRPr="00663FBE" w14:paraId="44729F35" w14:textId="77777777" w:rsidTr="003512B1">
        <w:trPr>
          <w:trHeight w:val="458"/>
        </w:trPr>
        <w:tc>
          <w:tcPr>
            <w:tcW w:w="107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16168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</w:tr>
      <w:tr w:rsidR="008347F1" w:rsidRPr="00663FBE" w14:paraId="07B46E4A" w14:textId="77777777" w:rsidTr="003512B1">
        <w:trPr>
          <w:trHeight w:val="458"/>
        </w:trPr>
        <w:tc>
          <w:tcPr>
            <w:tcW w:w="107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29894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</w:tr>
      <w:tr w:rsidR="008347F1" w:rsidRPr="00663FBE" w14:paraId="4E565E32" w14:textId="77777777" w:rsidTr="003512B1">
        <w:trPr>
          <w:trHeight w:val="458"/>
        </w:trPr>
        <w:tc>
          <w:tcPr>
            <w:tcW w:w="107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7BE90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</w:tr>
      <w:tr w:rsidR="008347F1" w:rsidRPr="00663FBE" w14:paraId="60F85887" w14:textId="77777777" w:rsidTr="003512B1">
        <w:trPr>
          <w:trHeight w:val="458"/>
        </w:trPr>
        <w:tc>
          <w:tcPr>
            <w:tcW w:w="107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893BB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</w:tr>
      <w:tr w:rsidR="008347F1" w:rsidRPr="00663FBE" w14:paraId="07EE546D" w14:textId="77777777" w:rsidTr="003512B1">
        <w:trPr>
          <w:trHeight w:val="458"/>
        </w:trPr>
        <w:tc>
          <w:tcPr>
            <w:tcW w:w="107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92CF4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</w:tr>
      <w:tr w:rsidR="008347F1" w:rsidRPr="00663FBE" w14:paraId="1E2722CD" w14:textId="77777777" w:rsidTr="003512B1">
        <w:trPr>
          <w:trHeight w:val="458"/>
        </w:trPr>
        <w:tc>
          <w:tcPr>
            <w:tcW w:w="107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98D86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</w:tr>
      <w:tr w:rsidR="008347F1" w:rsidRPr="00663FBE" w14:paraId="5CA6B630" w14:textId="77777777" w:rsidTr="003512B1">
        <w:trPr>
          <w:trHeight w:val="458"/>
        </w:trPr>
        <w:tc>
          <w:tcPr>
            <w:tcW w:w="107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ED322" w14:textId="77777777" w:rsidR="008347F1" w:rsidRPr="00663FBE" w:rsidRDefault="008347F1" w:rsidP="0035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nl-NL"/>
                <w14:ligatures w14:val="none"/>
              </w:rPr>
            </w:pPr>
          </w:p>
        </w:tc>
      </w:tr>
    </w:tbl>
    <w:p w14:paraId="0449775D" w14:textId="77777777" w:rsidR="009E3FB1" w:rsidRPr="00015DAE" w:rsidRDefault="009E3FB1">
      <w:pPr>
        <w:rPr>
          <w:lang w:val="de-DE"/>
        </w:rPr>
      </w:pPr>
    </w:p>
    <w:sectPr w:rsidR="009E3FB1" w:rsidRPr="00015DAE" w:rsidSect="008347F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F1"/>
    <w:rsid w:val="00015DAE"/>
    <w:rsid w:val="00055C82"/>
    <w:rsid w:val="000E1BBA"/>
    <w:rsid w:val="0019727E"/>
    <w:rsid w:val="00280744"/>
    <w:rsid w:val="003F3EA8"/>
    <w:rsid w:val="00452650"/>
    <w:rsid w:val="005975F7"/>
    <w:rsid w:val="005A347F"/>
    <w:rsid w:val="005F68D7"/>
    <w:rsid w:val="00637F76"/>
    <w:rsid w:val="0077053F"/>
    <w:rsid w:val="008347F1"/>
    <w:rsid w:val="0087140E"/>
    <w:rsid w:val="00997C91"/>
    <w:rsid w:val="009E3FB1"/>
    <w:rsid w:val="00A43D25"/>
    <w:rsid w:val="00AB587A"/>
    <w:rsid w:val="00CB2CF1"/>
    <w:rsid w:val="00E66961"/>
    <w:rsid w:val="00E85CD4"/>
    <w:rsid w:val="00F1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B1B7"/>
  <w15:chartTrackingRefBased/>
  <w15:docId w15:val="{65632F27-6B19-43AA-B6C6-53116EF7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47F1"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1BB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1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ningmeester@bec-info.com" TargetMode="External"/><Relationship Id="rId4" Type="http://schemas.openxmlformats.org/officeDocument/2006/relationships/hyperlink" Target="http://www.bec-info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Bertus Schellekens</dc:creator>
  <cp:keywords/>
  <dc:description/>
  <cp:lastModifiedBy>Bertus Schellekens</cp:lastModifiedBy>
  <cp:revision>20</cp:revision>
  <dcterms:created xsi:type="dcterms:W3CDTF">2023-07-02T08:22:00Z</dcterms:created>
  <dcterms:modified xsi:type="dcterms:W3CDTF">2023-07-02T09:11:00Z</dcterms:modified>
</cp:coreProperties>
</file>